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120" w:before="0" w:lineRule="auto"/>
        <w:jc w:val="center"/>
        <w:rPr>
          <w:rFonts w:ascii="Calibri" w:cs="Calibri" w:eastAsia="Calibri" w:hAnsi="Calibri"/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rtl w:val="0"/>
        </w:rPr>
        <w:t xml:space="preserve">Kick-off meeting Agenda – Day</w:t>
      </w: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rtl w:val="0"/>
        </w:rPr>
        <w:t xml:space="preserve">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spacing w:after="120" w:before="0" w:lineRule="auto"/>
        <w:jc w:val="center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Wednesday, 22</w:t>
      </w:r>
      <w:r w:rsidDel="00000000" w:rsidR="00000000" w:rsidRPr="00000000">
        <w:rPr>
          <w:color w:val="ff0000"/>
          <w:vertAlign w:val="superscript"/>
          <w:rtl w:val="0"/>
        </w:rPr>
        <w:t xml:space="preserve">nd</w:t>
      </w:r>
      <w:r w:rsidDel="00000000" w:rsidR="00000000" w:rsidRPr="00000000">
        <w:rPr>
          <w:color w:val="ff0000"/>
          <w:rtl w:val="0"/>
        </w:rPr>
        <w:t xml:space="preserve"> January 2025</w:t>
      </w:r>
    </w:p>
    <w:p w:rsidR="00000000" w:rsidDel="00000000" w:rsidP="00000000" w:rsidRDefault="00000000" w:rsidRPr="00000000" w14:paraId="00000003">
      <w:pPr>
        <w:pStyle w:val="Heading3"/>
        <w:spacing w:after="120" w:before="0" w:lineRule="auto"/>
        <w:jc w:val="center"/>
        <w:rPr>
          <w:color w:val="252525"/>
        </w:rPr>
      </w:pPr>
      <w:r w:rsidDel="00000000" w:rsidR="00000000" w:rsidRPr="00000000">
        <w:rPr>
          <w:color w:val="252525"/>
          <w:rtl w:val="0"/>
        </w:rPr>
        <w:t xml:space="preserve">Address: Oktoih 1, Podgorica, Montenegro</w:t>
      </w:r>
    </w:p>
    <w:p w:rsidR="00000000" w:rsidDel="00000000" w:rsidP="00000000" w:rsidRDefault="00000000" w:rsidRPr="00000000" w14:paraId="00000004">
      <w:pPr>
        <w:pStyle w:val="Heading3"/>
        <w:spacing w:after="120" w:before="0" w:lineRule="auto"/>
        <w:jc w:val="center"/>
        <w:rPr>
          <w:color w:val="252525"/>
        </w:rPr>
      </w:pPr>
      <w:r w:rsidDel="00000000" w:rsidR="00000000" w:rsidRPr="00000000">
        <w:rPr>
          <w:color w:val="252525"/>
          <w:rtl w:val="0"/>
        </w:rPr>
        <w:t xml:space="preserve">University of Donja Gorica, Montenegro</w:t>
      </w:r>
    </w:p>
    <w:p w:rsidR="00000000" w:rsidDel="00000000" w:rsidP="00000000" w:rsidRDefault="00000000" w:rsidRPr="00000000" w14:paraId="00000005">
      <w:pPr>
        <w:pStyle w:val="Heading3"/>
        <w:spacing w:after="120" w:before="0" w:lineRule="auto"/>
        <w:jc w:val="center"/>
        <w:rPr>
          <w:color w:val="252525"/>
        </w:rPr>
      </w:pPr>
      <w:r w:rsidDel="00000000" w:rsidR="00000000" w:rsidRPr="00000000">
        <w:rPr>
          <w:color w:val="252525"/>
          <w:rtl w:val="0"/>
        </w:rPr>
        <w:t xml:space="preserve">Conference room “Vision” 5</w:t>
      </w:r>
      <w:r w:rsidDel="00000000" w:rsidR="00000000" w:rsidRPr="00000000">
        <w:rPr>
          <w:color w:val="252525"/>
          <w:vertAlign w:val="superscript"/>
          <w:rtl w:val="0"/>
        </w:rPr>
        <w:t xml:space="preserve">th</w:t>
      </w:r>
      <w:r w:rsidDel="00000000" w:rsidR="00000000" w:rsidRPr="00000000">
        <w:rPr>
          <w:color w:val="252525"/>
          <w:rtl w:val="0"/>
        </w:rPr>
        <w:t xml:space="preserve"> Floor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9:00-9:15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Registration of the participants</w:t>
      </w:r>
    </w:p>
    <w:p w:rsidR="00000000" w:rsidDel="00000000" w:rsidP="00000000" w:rsidRDefault="00000000" w:rsidRPr="00000000" w14:paraId="00000008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d17f7f" w:val="clear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9:15 – 9:20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Welcome speech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(University of Donja Gorica)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Prof. dr Milica Vukotić, Vice Rector University of Donja Gorica</w:t>
      </w:r>
    </w:p>
    <w:p w:rsidR="00000000" w:rsidDel="00000000" w:rsidP="00000000" w:rsidRDefault="00000000" w:rsidRPr="00000000" w14:paraId="0000000B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d17f7f" w:val="clear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9:20 – 9:30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General introduction to the project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(University of Donja Gorica)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Prof. dr Ramo Šendelj, University of Donja Gorica</w:t>
      </w:r>
    </w:p>
    <w:p w:rsidR="00000000" w:rsidDel="00000000" w:rsidP="00000000" w:rsidRDefault="00000000" w:rsidRPr="00000000" w14:paraId="0000000E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9:30- 11:30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Partners institution presentation and their roles in the Project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(All Partners)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9:30 – 9:40 UNIVERZITET DONJA GORICA PODGORICA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9:40 – 9:50 AKADEMIA GORNICZO-HUTNICZA IM. STANISLAWA STASZICA W KRAKOWIE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9:50 – 10:00 HOCHSCHULE FURTWANGEN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10:00 – 10:10 UNIVERZA V MARIBORU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10:10 – 10:20 UNIVERZITET U BEOGRADU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10:20 – 10:30 JAVNA USTANOVA UNIVERZITET CRNE GORE PODGORICA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10:30 – 9:40 UNIVERZITET MEDITERAN PODGORICA PRIVATNA USTANOVA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10:40 – 10:50 UNIVERZITET ADRIATIK BAR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10:50 – 11:00 MINISTARSTVO PROSVJETE CRNE GORE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11:00 – 11:10 INSTITUT SA VREMENIH TEHNOLOGIJA CRNE GORE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11:10 – 11:20 PRIVREDNA KOMORA CRNE GORE PODGORICA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11:20 – 11:30 AGENCIJA ZA KONTROLU I OBEZBJEDENJE KVALITETA VISOKOG OBRAZOVANJA</w:t>
      </w:r>
    </w:p>
    <w:p w:rsidR="00000000" w:rsidDel="00000000" w:rsidP="00000000" w:rsidRDefault="00000000" w:rsidRPr="00000000" w14:paraId="0000001C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e599" w:val="clear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11:30 – 11:45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Coffee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Break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Student’s club, UNIVERSITY DONJA GORICA</w:t>
      </w:r>
    </w:p>
    <w:p w:rsidR="00000000" w:rsidDel="00000000" w:rsidP="00000000" w:rsidRDefault="00000000" w:rsidRPr="00000000" w14:paraId="0000001F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d17f7f" w:val="clear"/>
        <w:jc w:val="left"/>
        <w:rPr>
          <w:rFonts w:ascii="Calibri" w:cs="Calibri" w:eastAsia="Calibri" w:hAnsi="Calibri"/>
          <w:b w:val="1"/>
          <w:color w:val="ffff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11:45- 13:30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Project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Objectives, WPs and Deliverables (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University of Donja Gorica)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Prof. dr Ramo Šendelj, University of Donja Gorica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Prof. dr Ivana Ognjanović, University of Donja Gorica</w:t>
      </w:r>
    </w:p>
    <w:p w:rsidR="00000000" w:rsidDel="00000000" w:rsidP="00000000" w:rsidRDefault="00000000" w:rsidRPr="00000000" w14:paraId="00000023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e599" w:val="clear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13:30 – 14:30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Lunch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Break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Student’s club, UNIVERSITY DONJA GORICA </w:t>
      </w:r>
    </w:p>
    <w:p w:rsidR="00000000" w:rsidDel="00000000" w:rsidP="00000000" w:rsidRDefault="00000000" w:rsidRPr="00000000" w14:paraId="00000026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d17f7f" w:val="clear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14:30-16:00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Erasmus rules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(University of Donja Gorica)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14:30 – 15:15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Grant Agreement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15:15 – 16:00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Partnership Agreement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1"/>
        <w:spacing w:after="120" w:before="0" w:lineRule="auto"/>
        <w:jc w:val="center"/>
        <w:rPr>
          <w:rFonts w:ascii="Calibri" w:cs="Calibri" w:eastAsia="Calibri" w:hAnsi="Calibri"/>
          <w:b w:val="1"/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rtl w:val="0"/>
        </w:rPr>
        <w:t xml:space="preserve">Kick-off meeting Agenda – Day II</w:t>
      </w:r>
    </w:p>
    <w:p w:rsidR="00000000" w:rsidDel="00000000" w:rsidP="00000000" w:rsidRDefault="00000000" w:rsidRPr="00000000" w14:paraId="0000002B">
      <w:pPr>
        <w:pStyle w:val="Heading1"/>
        <w:spacing w:after="120" w:before="0" w:lineRule="auto"/>
        <w:jc w:val="center"/>
        <w:rPr>
          <w:rFonts w:ascii="Calibri" w:cs="Calibri" w:eastAsia="Calibri" w:hAnsi="Calibri"/>
          <w:b w:val="1"/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rtl w:val="0"/>
        </w:rPr>
        <w:t xml:space="preserve">Thursday, 23rd January 2025</w:t>
      </w:r>
    </w:p>
    <w:p w:rsidR="00000000" w:rsidDel="00000000" w:rsidP="00000000" w:rsidRDefault="00000000" w:rsidRPr="00000000" w14:paraId="0000002C">
      <w:pPr>
        <w:pStyle w:val="Heading3"/>
        <w:spacing w:after="120" w:before="0" w:lineRule="auto"/>
        <w:jc w:val="center"/>
        <w:rPr>
          <w:color w:val="252525"/>
        </w:rPr>
      </w:pPr>
      <w:r w:rsidDel="00000000" w:rsidR="00000000" w:rsidRPr="00000000">
        <w:rPr>
          <w:color w:val="252525"/>
          <w:rtl w:val="0"/>
        </w:rPr>
        <w:t xml:space="preserve">Address: Oktoih 1, Podgorica, Montenegro</w:t>
      </w:r>
    </w:p>
    <w:p w:rsidR="00000000" w:rsidDel="00000000" w:rsidP="00000000" w:rsidRDefault="00000000" w:rsidRPr="00000000" w14:paraId="0000002D">
      <w:pPr>
        <w:pStyle w:val="Heading3"/>
        <w:spacing w:after="120" w:before="0" w:lineRule="auto"/>
        <w:jc w:val="center"/>
        <w:rPr>
          <w:color w:val="252525"/>
        </w:rPr>
      </w:pPr>
      <w:r w:rsidDel="00000000" w:rsidR="00000000" w:rsidRPr="00000000">
        <w:rPr>
          <w:color w:val="252525"/>
          <w:rtl w:val="0"/>
        </w:rPr>
        <w:t xml:space="preserve">University of Donja Gorica, Montenegro</w:t>
      </w:r>
    </w:p>
    <w:p w:rsidR="00000000" w:rsidDel="00000000" w:rsidP="00000000" w:rsidRDefault="00000000" w:rsidRPr="00000000" w14:paraId="0000002E">
      <w:pPr>
        <w:pStyle w:val="Heading3"/>
        <w:spacing w:after="120" w:before="0" w:lineRule="auto"/>
        <w:jc w:val="center"/>
        <w:rPr>
          <w:color w:val="252525"/>
        </w:rPr>
      </w:pPr>
      <w:r w:rsidDel="00000000" w:rsidR="00000000" w:rsidRPr="00000000">
        <w:rPr>
          <w:color w:val="252525"/>
          <w:rtl w:val="0"/>
        </w:rPr>
        <w:t xml:space="preserve">Conference room “Vision”, 5</w:t>
      </w:r>
      <w:r w:rsidDel="00000000" w:rsidR="00000000" w:rsidRPr="00000000">
        <w:rPr>
          <w:color w:val="252525"/>
          <w:vertAlign w:val="superscript"/>
          <w:rtl w:val="0"/>
        </w:rPr>
        <w:t xml:space="preserve">th</w:t>
      </w:r>
      <w:r w:rsidDel="00000000" w:rsidR="00000000" w:rsidRPr="00000000">
        <w:rPr>
          <w:color w:val="252525"/>
          <w:rtl w:val="0"/>
        </w:rPr>
        <w:t xml:space="preserve"> Floor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9:00-9:15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Registration of the participants</w:t>
      </w:r>
    </w:p>
    <w:p w:rsidR="00000000" w:rsidDel="00000000" w:rsidP="00000000" w:rsidRDefault="00000000" w:rsidRPr="00000000" w14:paraId="00000032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d17f7f" w:val="clear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9:15 – 10:00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WP1 – PROJECT MANAGEMENT AND QUALITY CONTROL: Activities, Milestones and deliverables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(Leader: UNIVERSITY OF DONJA GORICA)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9:15 – 9:25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T1.1. Project Management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9:25 – 9:35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T1.2. Project Coordination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9:35 – 9:45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T1.3. National Coordination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9:45 – 9:50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T1.4. Internal Monitoring and Quality Control,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Prof.dr Ivana Ognjanović (UDG)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9:50 – 9:55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T1.5. External Monitoring and Quality Control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 Prof.dr Ivana Ognjanović (UDG)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9:55 – 10:00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T1.6. Inter-Erasmus coaching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3A">
      <w:pPr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10:00 – 10:45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WP2 – ESTABLISHMENT OF NATIONAL CYBER SECURITY</w:t>
      </w:r>
    </w:p>
    <w:p w:rsidR="00000000" w:rsidDel="00000000" w:rsidP="00000000" w:rsidRDefault="00000000" w:rsidRPr="00000000" w14:paraId="0000003C">
      <w:pPr>
        <w:shd w:fill="d17f7f" w:val="clear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FRAMEWORK FOR MNE HE SYSTEM Activities, Milestones and deliverables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(Leader: HOCHSCHULE FURTWANGEN)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10:00 – 10:15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T2.1. Analysis of the best EU practices and methodology specification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Chirstoph Reich (HFU)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10:15 – 10:30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T2.2. Methodology implementation: analysis of vulnerabilities and risks, mapping of existing capacities and resources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Chirstoph Reich (HFU)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10:30 – 10:45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T2.3. Establishment of the framework: Regulation on cybersecurity of the higher educational system of Montenegro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Chirstoph Reich (HFU)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e599" w:val="clear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11:00 – 11:15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Coffee break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11:15 – 11:45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WP3 – NATIONAL ACADEMIC CSIRT ESTABLISHMENT: Activities, Milestones and deliverables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(Leader: MINISTRY OF EDUCATION)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11:15 – 11:25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T3.1. CSIRT establishment at national level and institutional levels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Prof.dr Ramo Šendelj (UDG)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11:25 – 11:30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T3.2. CSIRT establishment: Service portfolio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Ramo Šendelj (UDG)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11:30 – 11:35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T3.3. CSIRT establishment: Role Standardization,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Prof.dr Ramo Šendelj (UDG)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11:35 – 11:40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T3.4. CSIRT establishment: Coordination and communication protocols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Ramo Šendelj (UDG)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11:40 – 11:45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T3.5. Quality Assurance of HE process – accreditation requirements,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Prof.dr Ramo Šendelj (UDG)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11:45 – 12:15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WP4 – CYBER SECURITY GOVERNANCE AT HE STAKEHOLDERS: Activities, Milestones and deliverables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(Leader: UNIVERSITY OF MONTENEGRO)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11:45 – 11:25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T4.1. Training plan &amp; skills matrix development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Ramo Šendelj (UDG)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10:25 – 10:30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T4.2. Training session: Establishing the organizations cybersecurity risk management strategy, expectations and policy,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Prof.dr Ramo Šendelj (UDG)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10:30 – 10:35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T4.3. Change agents &amp; safeguard teams establishment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Ramo Šendelj (UDG)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12:15 – 13:00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WP10 – DISSEMINATION AND COMMUNITY BUILDING: Activities, Milestones and deliverables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(Leader: MEDITERANNEAN UNIVERSITY)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12:15 – 12:30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T10.1. Dissemination &amp; Exploitation Plan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12:30 – 12:40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T10.2. Designing and maintaining the project web site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12:40 – 12:50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T10.3. Dissemination activities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12:50 – 13:00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T10.3. Community Building Events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Prof.dr Ivana Ognjanović (UDG)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e599" w:val="clear"/>
        <w:jc w:val="left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13:00 – 14:00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Dissemination lunch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ind w:left="720" w:hanging="36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Student’s club, UNIVERSITY DONJA GORICA 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d17f7f" w:val="clear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14:00 – 16:00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SUPPORTING &amp; DISCUSSIONS</w:t>
      </w: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(Leader: UNIVERSITY OF DONJA GORICA)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14:00 – 15:00 Administrative support, Prof.dr Ivana Ognjanović (UDG)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15:00 – 16:00 Preparation Finance documentation, Prof.dr Ramo Šendelj (UDG)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5580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4">
      <w:pPr>
        <w:tabs>
          <w:tab w:val="left" w:leader="none" w:pos="558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  <w:font w:name="Times New Roman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pBdr>
        <w:top w:color="000000" w:space="1" w:sz="4" w:val="single"/>
      </w:pBdr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9">
    <w:pPr>
      <w:pBdr>
        <w:top w:color="000000" w:space="1" w:sz="4" w:val="single"/>
      </w:pBdr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A">
    <w:pPr>
      <w:pBdr>
        <w:top w:color="000000" w:space="1" w:sz="4" w:val="single"/>
      </w:pBdr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pBdr>
        <w:top w:color="000000" w:space="1" w:sz="4" w:val="single"/>
      </w:pBdr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3444240</wp:posOffset>
          </wp:positionH>
          <wp:positionV relativeFrom="paragraph">
            <wp:posOffset>-251459</wp:posOffset>
          </wp:positionV>
          <wp:extent cx="2448701" cy="664210"/>
          <wp:effectExtent b="0" l="0" r="0" t="0"/>
          <wp:wrapNone/>
          <wp:docPr id="113414343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48701" cy="6642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251460</wp:posOffset>
          </wp:positionH>
          <wp:positionV relativeFrom="paragraph">
            <wp:posOffset>-198119</wp:posOffset>
          </wp:positionV>
          <wp:extent cx="1691640" cy="559435"/>
          <wp:effectExtent b="0" l="0" r="0" t="0"/>
          <wp:wrapNone/>
          <wp:docPr descr="LOGO-01" id="1134143431" name="image2.png"/>
          <a:graphic>
            <a:graphicData uri="http://schemas.openxmlformats.org/drawingml/2006/picture">
              <pic:pic>
                <pic:nvPicPr>
                  <pic:cNvPr descr="LOGO-01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91640" cy="5594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228600</wp:posOffset>
              </wp:positionV>
              <wp:extent cx="0" cy="12700"/>
              <wp:effectExtent b="0" l="0" r="0" t="0"/>
              <wp:wrapNone/>
              <wp:docPr id="1134143429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044000" y="3780000"/>
                        <a:ext cx="6604000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chemeClr val="accent1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228600</wp:posOffset>
              </wp:positionV>
              <wp:extent cx="0" cy="12700"/>
              <wp:effectExtent b="0" l="0" r="0" t="0"/>
              <wp:wrapNone/>
              <wp:docPr id="113414342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85847" cy="1470660"/>
          <wp:effectExtent b="0" l="0" r="0" t="0"/>
          <wp:wrapTopAndBottom distB="0" distT="0"/>
          <wp:docPr id="113414343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5847" cy="14706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GB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b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D7DF6"/>
    <w:pPr>
      <w:spacing w:after="0" w:line="240" w:lineRule="auto"/>
      <w:jc w:val="both"/>
    </w:pPr>
    <w:rPr>
      <w:rFonts w:ascii="Times New Roman YU" w:cs="Times New Roman" w:eastAsia="Times New Roman" w:hAnsi="Times New Roman YU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EF1BB5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0459D1"/>
    <w:pPr>
      <w:keepNext w:val="1"/>
      <w:spacing w:after="60" w:before="240"/>
      <w:outlineLvl w:val="1"/>
    </w:pPr>
    <w:rPr>
      <w:rFonts w:ascii="Cambria" w:hAnsi="Cambria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0459D1"/>
    <w:pPr>
      <w:keepNext w:val="1"/>
      <w:spacing w:after="60" w:before="240"/>
      <w:outlineLvl w:val="2"/>
    </w:pPr>
    <w:rPr>
      <w:rFonts w:ascii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497F31"/>
    <w:pPr>
      <w:keepNext w:val="1"/>
      <w:spacing w:after="60" w:before="240"/>
      <w:outlineLvl w:val="3"/>
    </w:pPr>
    <w:rPr>
      <w:rFonts w:ascii="Calibri" w:hAnsi="Calibri"/>
      <w:b w:val="1"/>
      <w:bCs w:val="1"/>
      <w:sz w:val="28"/>
      <w:szCs w:val="2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497F31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497F31"/>
  </w:style>
  <w:style w:type="paragraph" w:styleId="Footer">
    <w:name w:val="footer"/>
    <w:basedOn w:val="Normal"/>
    <w:link w:val="FooterChar"/>
    <w:uiPriority w:val="99"/>
    <w:unhideWhenUsed w:val="1"/>
    <w:rsid w:val="00497F31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97F31"/>
  </w:style>
  <w:style w:type="character" w:styleId="Hyperlink">
    <w:name w:val="Hyperlink"/>
    <w:uiPriority w:val="99"/>
    <w:unhideWhenUsed w:val="1"/>
    <w:rsid w:val="00497F31"/>
    <w:rPr>
      <w:color w:val="0000ff"/>
      <w:u w:val="single"/>
    </w:rPr>
  </w:style>
  <w:style w:type="character" w:styleId="Heading4Char" w:customStyle="1">
    <w:name w:val="Heading 4 Char"/>
    <w:basedOn w:val="DefaultParagraphFont"/>
    <w:link w:val="Heading4"/>
    <w:uiPriority w:val="9"/>
    <w:rsid w:val="00497F31"/>
    <w:rPr>
      <w:rFonts w:ascii="Calibri" w:cs="Times New Roman" w:eastAsia="Times New Roman" w:hAnsi="Calibri"/>
      <w:b w:val="1"/>
      <w:bCs w:val="1"/>
      <w:sz w:val="28"/>
      <w:szCs w:val="28"/>
      <w:lang w:val="en-GB"/>
    </w:rPr>
  </w:style>
  <w:style w:type="character" w:styleId="Strong">
    <w:name w:val="Strong"/>
    <w:uiPriority w:val="22"/>
    <w:qFormat w:val="1"/>
    <w:rsid w:val="00497F31"/>
    <w:rPr>
      <w:b w:val="1"/>
      <w:bCs w:val="1"/>
    </w:rPr>
  </w:style>
  <w:style w:type="character" w:styleId="Heading1Char" w:customStyle="1">
    <w:name w:val="Heading 1 Char"/>
    <w:basedOn w:val="DefaultParagraphFont"/>
    <w:link w:val="Heading1"/>
    <w:uiPriority w:val="9"/>
    <w:rsid w:val="00EF1BB5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EF1BB5"/>
    <w:pPr>
      <w:spacing w:line="259" w:lineRule="auto"/>
      <w:jc w:val="left"/>
      <w:outlineLvl w:val="9"/>
    </w:pPr>
    <w:rPr>
      <w:lang w:val="en-US"/>
    </w:rPr>
  </w:style>
  <w:style w:type="paragraph" w:styleId="TOC1">
    <w:name w:val="toc 1"/>
    <w:basedOn w:val="Normal"/>
    <w:next w:val="Normal"/>
    <w:autoRedefine w:val="1"/>
    <w:uiPriority w:val="39"/>
    <w:unhideWhenUsed w:val="1"/>
    <w:rsid w:val="00EF1BB5"/>
    <w:pPr>
      <w:spacing w:after="100"/>
    </w:pPr>
  </w:style>
  <w:style w:type="character" w:styleId="Heading2Char" w:customStyle="1">
    <w:name w:val="Heading 2 Char"/>
    <w:basedOn w:val="DefaultParagraphFont"/>
    <w:link w:val="Heading2"/>
    <w:uiPriority w:val="9"/>
    <w:rsid w:val="000459D1"/>
    <w:rPr>
      <w:rFonts w:ascii="Cambria" w:cs="Times New Roman" w:eastAsia="Times New Roman" w:hAnsi="Cambria"/>
      <w:b w:val="1"/>
      <w:bCs w:val="1"/>
      <w:i w:val="1"/>
      <w:iCs w:val="1"/>
      <w:sz w:val="28"/>
      <w:szCs w:val="28"/>
      <w:lang w:val="en-GB"/>
    </w:rPr>
  </w:style>
  <w:style w:type="character" w:styleId="Heading3Char" w:customStyle="1">
    <w:name w:val="Heading 3 Char"/>
    <w:basedOn w:val="DefaultParagraphFont"/>
    <w:link w:val="Heading3"/>
    <w:uiPriority w:val="9"/>
    <w:rsid w:val="000459D1"/>
    <w:rPr>
      <w:rFonts w:ascii="Cambria" w:cs="Times New Roman" w:eastAsia="Times New Roman" w:hAnsi="Cambria"/>
      <w:b w:val="1"/>
      <w:bCs w:val="1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 w:val="1"/>
    <w:rsid w:val="003812A8"/>
    <w:pPr>
      <w:ind w:left="720"/>
      <w:contextualSpacing w:val="1"/>
    </w:pPr>
  </w:style>
  <w:style w:type="paragraph" w:styleId="p1" w:customStyle="1">
    <w:name w:val="p1"/>
    <w:basedOn w:val="Normal"/>
    <w:rsid w:val="006E3EE0"/>
    <w:pPr>
      <w:jc w:val="left"/>
    </w:pPr>
    <w:rPr>
      <w:rFonts w:ascii="Times New Roman" w:hAnsi="Times New Roman"/>
      <w:color w:val="000000"/>
      <w:sz w:val="18"/>
      <w:szCs w:val="18"/>
      <w:lang w:eastAsia="en-GB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kyUuNve0tY58XW1hgWz7XcEm6A==">CgMxLjAyCGguZ2pkZ3hzOAByITFMV1didTlWeVc5US1VYmxISF9XUm1Tc1ZmYUpjc1BpdQ==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2025-01-24T14:45:00Z</dcterms:created>
  <dc:creator>Win 10</dc:creator>
</cp:coreProperties>
</file>